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6" w:type="dxa"/>
        <w:tblLayout w:type="fixed"/>
        <w:tblCellMar>
          <w:left w:w="36" w:type="dxa"/>
          <w:right w:w="36" w:type="dxa"/>
        </w:tblCellMar>
        <w:tblLook w:val="0000" w:firstRow="0" w:lastRow="0" w:firstColumn="0" w:lastColumn="0" w:noHBand="0" w:noVBand="0"/>
      </w:tblPr>
      <w:tblGrid>
        <w:gridCol w:w="4244"/>
        <w:gridCol w:w="6066"/>
      </w:tblGrid>
      <w:tr w:rsidR="0034254B">
        <w:tc>
          <w:tcPr>
            <w:tcW w:w="4244" w:type="dxa"/>
            <w:vMerge w:val="restart"/>
            <w:shd w:val="clear" w:color="auto" w:fill="auto"/>
          </w:tcPr>
          <w:p w:rsidR="0034254B" w:rsidRDefault="006A59E9">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rPr>
                <w:b/>
                <w:color w:val="333333"/>
                <w:lang w:val="en-US" w:eastAsia="en-US" w:bidi="en-US"/>
              </w:rPr>
            </w:pPr>
            <w:r>
              <w:rPr>
                <w:b/>
                <w:noProof/>
                <w:color w:val="333333"/>
                <w:lang w:val="en-US" w:eastAsia="en-US" w:bidi="en-US"/>
              </w:rPr>
              <w:drawing>
                <wp:inline distT="0" distB="0" distL="0" distR="0">
                  <wp:extent cx="2386330" cy="153987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6"/>
                          <a:stretch>
                            <a:fillRect/>
                          </a:stretch>
                        </pic:blipFill>
                        <pic:spPr>
                          <a:xfrm>
                            <a:off x="0" y="0"/>
                            <a:ext cx="2386330" cy="1539875"/>
                          </a:xfrm>
                          <a:prstGeom prst="rect">
                            <a:avLst/>
                          </a:prstGeom>
                        </pic:spPr>
                      </pic:pic>
                    </a:graphicData>
                  </a:graphic>
                </wp:inline>
              </w:drawing>
            </w:r>
          </w:p>
        </w:tc>
        <w:tc>
          <w:tcPr>
            <w:tcW w:w="6066" w:type="dxa"/>
            <w:shd w:val="clear" w:color="auto" w:fill="auto"/>
          </w:tcPr>
          <w:p w:rsidR="0009565F" w:rsidRPr="0009565F" w:rsidRDefault="0009565F">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rPr>
                <w:rFonts w:ascii="Castellar" w:hAnsi="Castellar"/>
                <w:color w:val="000000"/>
                <w:sz w:val="10"/>
                <w:lang w:val="en-US" w:eastAsia="en-US" w:bidi="en-US"/>
              </w:rPr>
            </w:pPr>
          </w:p>
          <w:p w:rsidR="0034254B" w:rsidRPr="0009565F" w:rsidRDefault="006A59E9">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rPr>
                <w:rFonts w:ascii="Castellar" w:hAnsi="Castellar"/>
                <w:b/>
                <w:color w:val="000000"/>
                <w:sz w:val="32"/>
                <w:lang w:val="en-US" w:eastAsia="en-US" w:bidi="en-US"/>
              </w:rPr>
            </w:pPr>
            <w:r w:rsidRPr="0009565F">
              <w:rPr>
                <w:rFonts w:ascii="Castellar" w:hAnsi="Castellar"/>
                <w:color w:val="000000"/>
                <w:sz w:val="28"/>
                <w:lang w:val="en-US" w:eastAsia="en-US" w:bidi="en-US"/>
              </w:rPr>
              <w:t>EAGLE MOUNTAIN</w:t>
            </w:r>
          </w:p>
          <w:p w:rsidR="0009565F" w:rsidRDefault="0009565F">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rPr>
                <w:rFonts w:ascii="Castellar" w:hAnsi="Castellar"/>
                <w:color w:val="000000"/>
                <w:sz w:val="28"/>
                <w:lang w:val="en-US" w:eastAsia="en-US" w:bidi="en-US"/>
              </w:rPr>
            </w:pPr>
            <w:r>
              <w:rPr>
                <w:rFonts w:ascii="Castellar" w:hAnsi="Castellar"/>
                <w:color w:val="000000"/>
                <w:sz w:val="28"/>
                <w:lang w:val="en-US" w:eastAsia="en-US" w:bidi="en-US"/>
              </w:rPr>
              <w:t>Redevelopment agency</w:t>
            </w:r>
          </w:p>
          <w:p w:rsidR="0034254B" w:rsidRPr="0009565F" w:rsidRDefault="0009565F">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rPr>
                <w:rFonts w:ascii="Castellar" w:hAnsi="Castellar"/>
                <w:b/>
                <w:color w:val="333333"/>
                <w:lang w:val="en-US" w:eastAsia="en-US" w:bidi="en-US"/>
              </w:rPr>
            </w:pPr>
            <w:r>
              <w:rPr>
                <w:rFonts w:ascii="Castellar" w:hAnsi="Castellar"/>
                <w:color w:val="000000"/>
                <w:sz w:val="28"/>
                <w:lang w:val="en-US" w:eastAsia="en-US" w:bidi="en-US"/>
              </w:rPr>
              <w:t>board</w:t>
            </w:r>
            <w:r w:rsidR="006A59E9" w:rsidRPr="0009565F">
              <w:rPr>
                <w:rFonts w:ascii="Castellar" w:hAnsi="Castellar"/>
                <w:color w:val="000000"/>
                <w:sz w:val="28"/>
                <w:lang w:val="en-US" w:eastAsia="en-US" w:bidi="en-US"/>
              </w:rPr>
              <w:t xml:space="preserve"> MEETING</w:t>
            </w:r>
          </w:p>
          <w:p w:rsidR="0034254B" w:rsidRDefault="0034254B">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rPr>
                <w:b/>
                <w:color w:val="333333"/>
                <w:lang w:val="en-US" w:eastAsia="en-US" w:bidi="en-US"/>
              </w:rPr>
            </w:pPr>
          </w:p>
        </w:tc>
      </w:tr>
      <w:tr w:rsidR="0034254B">
        <w:tc>
          <w:tcPr>
            <w:tcW w:w="4244" w:type="dxa"/>
            <w:vMerge/>
            <w:shd w:val="clear" w:color="auto" w:fill="auto"/>
          </w:tcPr>
          <w:p w:rsidR="0034254B" w:rsidRDefault="0034254B">
            <w:pPr>
              <w:pStyle w:val="Normal0"/>
              <w:widowControl/>
              <w:tabs>
                <w:tab w:val="clear" w:pos="1134"/>
                <w:tab w:val="clear" w:pos="2268"/>
                <w:tab w:val="clear" w:pos="3402"/>
                <w:tab w:val="clear" w:pos="4536"/>
                <w:tab w:val="center" w:pos="4680"/>
                <w:tab w:val="left" w:pos="17010"/>
                <w:tab w:val="left" w:pos="18144"/>
                <w:tab w:val="left" w:pos="19278"/>
              </w:tabs>
            </w:pPr>
          </w:p>
        </w:tc>
        <w:tc>
          <w:tcPr>
            <w:tcW w:w="6066" w:type="dxa"/>
            <w:shd w:val="clear" w:color="auto" w:fill="auto"/>
          </w:tcPr>
          <w:p w:rsidR="0034254B" w:rsidRDefault="006A59E9">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rPr>
                <w:b/>
                <w:color w:val="333333"/>
                <w:lang w:val="en-US" w:eastAsia="en-US" w:bidi="en-US"/>
              </w:rPr>
            </w:pPr>
            <w:r>
              <w:rPr>
                <w:b/>
                <w:color w:val="000000"/>
                <w:lang w:val="en-US" w:eastAsia="en-US" w:bidi="en-US"/>
              </w:rPr>
              <w:t xml:space="preserve">May 07, 2019, </w:t>
            </w:r>
            <w:r w:rsidR="0030455D">
              <w:rPr>
                <w:b/>
                <w:color w:val="000000"/>
                <w:lang w:val="en-US" w:eastAsia="en-US" w:bidi="en-US"/>
              </w:rPr>
              <w:t>7</w:t>
            </w:r>
            <w:bookmarkStart w:id="0" w:name="_GoBack"/>
            <w:bookmarkEnd w:id="0"/>
            <w:r>
              <w:rPr>
                <w:b/>
                <w:color w:val="000000"/>
                <w:lang w:val="en-US" w:eastAsia="en-US" w:bidi="en-US"/>
              </w:rPr>
              <w:t>:00 PM</w:t>
            </w:r>
          </w:p>
          <w:p w:rsidR="0034254B" w:rsidRDefault="006A59E9">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rPr>
                <w:lang w:val="en-US" w:eastAsia="en-US" w:bidi="en-US"/>
              </w:rPr>
            </w:pPr>
            <w:r>
              <w:rPr>
                <w:lang w:val="en-US" w:eastAsia="en-US" w:bidi="en-US"/>
              </w:rPr>
              <w:t>Eagle Mountain City Council Chambers</w:t>
            </w:r>
          </w:p>
          <w:p w:rsidR="0034254B" w:rsidRDefault="006A59E9">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rPr>
                <w:b/>
                <w:color w:val="333333"/>
                <w:lang w:val="en-US" w:eastAsia="en-US" w:bidi="en-US"/>
              </w:rPr>
            </w:pPr>
            <w:r>
              <w:rPr>
                <w:lang w:val="en-US" w:eastAsia="en-US" w:bidi="en-US"/>
              </w:rPr>
              <w:t>1650 East Stagecoach Run, Eagle Mountain, Utah 84005</w:t>
            </w:r>
          </w:p>
        </w:tc>
      </w:tr>
    </w:tbl>
    <w:p w:rsidR="0034254B" w:rsidRDefault="0034254B">
      <w:pPr>
        <w:tabs>
          <w:tab w:val="center" w:pos="4680"/>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b/>
          <w:lang w:val="en-US" w:eastAsia="en-US" w:bidi="en-US"/>
        </w:rPr>
      </w:pPr>
    </w:p>
    <w:p w:rsidR="0034254B" w:rsidRDefault="0034254B">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color w:val="000000"/>
          <w:lang w:val="en-US" w:eastAsia="en-US" w:bidi="en-US"/>
        </w:rPr>
      </w:pPr>
    </w:p>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color w:val="000000"/>
          <w:lang w:val="en-US" w:eastAsia="en-US" w:bidi="en-US"/>
        </w:rPr>
      </w:pPr>
      <w:r>
        <w:rPr>
          <w:b/>
          <w:color w:val="000000"/>
          <w:u w:val="single"/>
          <w:lang w:val="en-US" w:eastAsia="en-US" w:bidi="en-US"/>
        </w:rPr>
        <w:t>7:00 PM REDEVELOPMENT AGENCY MEETING - CITY COUNCIL CHAMBERS</w:t>
      </w:r>
    </w:p>
    <w:p w:rsidR="0034254B" w:rsidRDefault="0034254B">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color w:val="000000"/>
          <w:lang w:val="en-US" w:eastAsia="en-US" w:bidi="en-US"/>
        </w:rPr>
      </w:pPr>
    </w:p>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color w:val="000000"/>
          <w:lang w:val="en-US" w:eastAsia="en-US" w:bidi="en-US"/>
        </w:rPr>
      </w:pPr>
      <w:r>
        <w:rPr>
          <w:b/>
          <w:color w:val="000000"/>
          <w:lang w:val="en-US" w:eastAsia="en-US" w:bidi="en-US"/>
        </w:rPr>
        <w:t>5.</w:t>
      </w:r>
      <w:r>
        <w:rPr>
          <w:b/>
          <w:color w:val="000000"/>
          <w:lang w:val="en-US" w:eastAsia="en-US" w:bidi="en-US"/>
        </w:rPr>
        <w:tab/>
      </w:r>
      <w:r>
        <w:rPr>
          <w:b/>
          <w:color w:val="000000"/>
          <w:u w:val="single"/>
          <w:lang w:val="en-US" w:eastAsia="en-US" w:bidi="en-US"/>
        </w:rPr>
        <w:t>CALL TO ORDER</w:t>
      </w:r>
    </w:p>
    <w:p w:rsidR="0034254B" w:rsidRDefault="0034254B">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color w:val="000000"/>
          <w:lang w:val="en-US" w:eastAsia="en-US" w:bidi="en-US"/>
        </w:rPr>
      </w:pPr>
    </w:p>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color w:val="000000"/>
          <w:lang w:val="en-US" w:eastAsia="en-US" w:bidi="en-US"/>
        </w:rPr>
      </w:pPr>
      <w:r>
        <w:rPr>
          <w:color w:val="000000"/>
          <w:lang w:val="en-US" w:eastAsia="en-US" w:bidi="en-US"/>
        </w:rPr>
        <w:t>The City Council will convene as the Board of Directors of the Redevelopment Agency of Eagle Mountain City, Utah.</w:t>
      </w:r>
    </w:p>
    <w:p w:rsidR="0034254B" w:rsidRDefault="0034254B">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color w:val="000000"/>
          <w:lang w:val="en-US" w:eastAsia="en-US" w:bidi="en-US"/>
        </w:rPr>
      </w:pPr>
    </w:p>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color w:val="000000"/>
          <w:lang w:val="en-US" w:eastAsia="en-US" w:bidi="en-US"/>
        </w:rPr>
      </w:pPr>
      <w:r>
        <w:rPr>
          <w:b/>
          <w:color w:val="000000"/>
          <w:lang w:val="en-US" w:eastAsia="en-US" w:bidi="en-US"/>
        </w:rPr>
        <w:t>6.</w:t>
      </w:r>
      <w:r>
        <w:rPr>
          <w:b/>
          <w:color w:val="000000"/>
          <w:lang w:val="en-US" w:eastAsia="en-US" w:bidi="en-US"/>
        </w:rPr>
        <w:tab/>
      </w:r>
      <w:r>
        <w:rPr>
          <w:b/>
          <w:color w:val="000000"/>
          <w:u w:val="single"/>
          <w:lang w:val="en-US" w:eastAsia="en-US" w:bidi="en-US"/>
        </w:rPr>
        <w:t>MINUTES</w:t>
      </w:r>
    </w:p>
    <w:p w:rsidR="0034254B" w:rsidRDefault="0034254B">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color w:val="000000"/>
          <w:lang w:val="en-US" w:eastAsia="en-US" w:bidi="en-US"/>
        </w:rPr>
      </w:pPr>
    </w:p>
    <w:tbl>
      <w:tblPr>
        <w:tblW w:w="0" w:type="auto"/>
        <w:tblInd w:w="6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30" w:type="dxa"/>
          <w:bottom w:w="230" w:type="dxa"/>
          <w:right w:w="30" w:type="dxa"/>
        </w:tblCellMar>
        <w:tblLook w:val="0000" w:firstRow="0" w:lastRow="0" w:firstColumn="0" w:lastColumn="0" w:noHBand="0" w:noVBand="0"/>
      </w:tblPr>
      <w:tblGrid>
        <w:gridCol w:w="880"/>
        <w:gridCol w:w="8826"/>
      </w:tblGrid>
      <w:tr w:rsidR="0034254B">
        <w:tc>
          <w:tcPr>
            <w:tcW w:w="880" w:type="dxa"/>
            <w:shd w:val="clear" w:color="auto" w:fill="FFFFFF"/>
            <w:tcMar>
              <w:bottom w:w="202" w:type="dxa"/>
            </w:tcMar>
          </w:tcPr>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color w:val="000000"/>
                <w:lang w:val="en-US" w:eastAsia="en-US" w:bidi="en-US"/>
              </w:rPr>
            </w:pPr>
            <w:r>
              <w:rPr>
                <w:color w:val="000000"/>
                <w:lang w:val="en-US" w:eastAsia="en-US" w:bidi="en-US"/>
              </w:rPr>
              <w:t>6.A.</w:t>
            </w:r>
          </w:p>
        </w:tc>
        <w:tc>
          <w:tcPr>
            <w:tcW w:w="8826" w:type="dxa"/>
            <w:shd w:val="clear" w:color="auto" w:fill="FFFFFF"/>
          </w:tcPr>
          <w:p w:rsidR="0034254B"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r>
              <w:rPr>
                <w:color w:val="000000"/>
                <w:lang w:val="en-US" w:eastAsia="en-US" w:bidi="en-US"/>
              </w:rPr>
              <w:t>May 15, 2018 Minutes</w:t>
            </w:r>
          </w:p>
          <w:p w:rsidR="0034254B"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r>
              <w:rPr>
                <w:color w:val="000000"/>
                <w:lang w:val="en-US" w:eastAsia="en-US" w:bidi="en-US"/>
              </w:rPr>
              <w:t>Regular Redevelopment Agency Board Meeting</w:t>
            </w:r>
          </w:p>
        </w:tc>
      </w:tr>
      <w:tr w:rsidR="0034254B">
        <w:tc>
          <w:tcPr>
            <w:tcW w:w="880" w:type="dxa"/>
            <w:shd w:val="clear" w:color="auto" w:fill="FFFFFF"/>
            <w:tcMar>
              <w:bottom w:w="202" w:type="dxa"/>
            </w:tcMar>
          </w:tcPr>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color w:val="000000"/>
                <w:lang w:val="en-US" w:eastAsia="en-US" w:bidi="en-US"/>
              </w:rPr>
            </w:pPr>
            <w:r>
              <w:rPr>
                <w:color w:val="000000"/>
                <w:lang w:val="en-US" w:eastAsia="en-US" w:bidi="en-US"/>
              </w:rPr>
              <w:t>6.B.</w:t>
            </w:r>
          </w:p>
        </w:tc>
        <w:tc>
          <w:tcPr>
            <w:tcW w:w="8826" w:type="dxa"/>
            <w:shd w:val="clear" w:color="auto" w:fill="FFFFFF"/>
          </w:tcPr>
          <w:p w:rsidR="0034254B"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r>
              <w:rPr>
                <w:color w:val="000000"/>
                <w:lang w:val="en-US" w:eastAsia="en-US" w:bidi="en-US"/>
              </w:rPr>
              <w:t>March 5, 2019 Minutes</w:t>
            </w:r>
          </w:p>
          <w:p w:rsidR="0034254B"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r>
              <w:rPr>
                <w:color w:val="000000"/>
                <w:lang w:val="en-US" w:eastAsia="en-US" w:bidi="en-US"/>
              </w:rPr>
              <w:t>Regular Redevelopment Agency Board Meeting</w:t>
            </w:r>
          </w:p>
        </w:tc>
      </w:tr>
    </w:tbl>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color w:val="000000"/>
          <w:lang w:val="en-US" w:eastAsia="en-US" w:bidi="en-US"/>
        </w:rPr>
      </w:pPr>
      <w:r>
        <w:rPr>
          <w:b/>
          <w:color w:val="000000"/>
          <w:lang w:val="en-US" w:eastAsia="en-US" w:bidi="en-US"/>
        </w:rPr>
        <w:t>7.</w:t>
      </w:r>
      <w:r>
        <w:rPr>
          <w:b/>
          <w:color w:val="000000"/>
          <w:lang w:val="en-US" w:eastAsia="en-US" w:bidi="en-US"/>
        </w:rPr>
        <w:tab/>
      </w:r>
      <w:r>
        <w:rPr>
          <w:b/>
          <w:color w:val="000000"/>
          <w:u w:val="single"/>
          <w:lang w:val="en-US" w:eastAsia="en-US" w:bidi="en-US"/>
        </w:rPr>
        <w:t>RDA RESOLUTIONS/PUBLIC HEARING</w:t>
      </w:r>
    </w:p>
    <w:p w:rsidR="0034254B" w:rsidRDefault="0034254B">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color w:val="000000"/>
          <w:lang w:val="en-US" w:eastAsia="en-US" w:bidi="en-US"/>
        </w:rPr>
      </w:pPr>
    </w:p>
    <w:tbl>
      <w:tblPr>
        <w:tblW w:w="0" w:type="auto"/>
        <w:tblInd w:w="6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30" w:type="dxa"/>
          <w:bottom w:w="230" w:type="dxa"/>
          <w:right w:w="30" w:type="dxa"/>
        </w:tblCellMar>
        <w:tblLook w:val="0000" w:firstRow="0" w:lastRow="0" w:firstColumn="0" w:lastColumn="0" w:noHBand="0" w:noVBand="0"/>
      </w:tblPr>
      <w:tblGrid>
        <w:gridCol w:w="880"/>
        <w:gridCol w:w="8826"/>
      </w:tblGrid>
      <w:tr w:rsidR="0034254B">
        <w:tc>
          <w:tcPr>
            <w:tcW w:w="880" w:type="dxa"/>
            <w:shd w:val="clear" w:color="auto" w:fill="FFFFFF"/>
            <w:tcMar>
              <w:bottom w:w="202" w:type="dxa"/>
            </w:tcMar>
          </w:tcPr>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color w:val="000000"/>
                <w:lang w:val="en-US" w:eastAsia="en-US" w:bidi="en-US"/>
              </w:rPr>
            </w:pPr>
            <w:r>
              <w:rPr>
                <w:color w:val="000000"/>
                <w:lang w:val="en-US" w:eastAsia="en-US" w:bidi="en-US"/>
              </w:rPr>
              <w:t>7.A.</w:t>
            </w:r>
          </w:p>
        </w:tc>
        <w:tc>
          <w:tcPr>
            <w:tcW w:w="8826" w:type="dxa"/>
            <w:shd w:val="clear" w:color="auto" w:fill="FFFFFF"/>
          </w:tcPr>
          <w:p w:rsidR="0034254B" w:rsidRPr="0009565F"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u w:val="single"/>
                <w:lang w:val="en-US" w:eastAsia="en-US" w:bidi="en-US"/>
              </w:rPr>
            </w:pPr>
            <w:r w:rsidRPr="0009565F">
              <w:rPr>
                <w:color w:val="000000"/>
                <w:u w:val="single"/>
                <w:lang w:val="en-US" w:eastAsia="en-US" w:bidi="en-US"/>
              </w:rPr>
              <w:t xml:space="preserve">A Resolution of the Redevelopment Agency of Eagle Mountain City, Utah Adopting an Official Project Area Plan for the Pole Canyon Community Reinvestment Project Area. </w:t>
            </w:r>
          </w:p>
          <w:p w:rsidR="0034254B" w:rsidRDefault="0034254B">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p>
          <w:p w:rsidR="0034254B"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r>
              <w:rPr>
                <w:color w:val="000000"/>
                <w:lang w:val="en-US" w:eastAsia="en-US" w:bidi="en-US"/>
              </w:rPr>
              <w:t>This project area plan would allow for the creation of a project area in the Pole Canyon area of the City. It encompasses 80 acres of industrial land. This area is specifically targeted for industrial project development.</w:t>
            </w:r>
          </w:p>
        </w:tc>
      </w:tr>
      <w:tr w:rsidR="0034254B">
        <w:tc>
          <w:tcPr>
            <w:tcW w:w="880" w:type="dxa"/>
            <w:shd w:val="clear" w:color="auto" w:fill="FFFFFF"/>
            <w:tcMar>
              <w:bottom w:w="202" w:type="dxa"/>
            </w:tcMar>
          </w:tcPr>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color w:val="000000"/>
                <w:lang w:val="en-US" w:eastAsia="en-US" w:bidi="en-US"/>
              </w:rPr>
            </w:pPr>
            <w:r>
              <w:rPr>
                <w:color w:val="000000"/>
                <w:lang w:val="en-US" w:eastAsia="en-US" w:bidi="en-US"/>
              </w:rPr>
              <w:t>7.B.</w:t>
            </w:r>
          </w:p>
        </w:tc>
        <w:tc>
          <w:tcPr>
            <w:tcW w:w="8826" w:type="dxa"/>
            <w:shd w:val="clear" w:color="auto" w:fill="FFFFFF"/>
          </w:tcPr>
          <w:p w:rsidR="0034254B" w:rsidRPr="0009565F"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u w:val="single"/>
                <w:lang w:val="en-US" w:eastAsia="en-US" w:bidi="en-US"/>
              </w:rPr>
            </w:pPr>
            <w:r w:rsidRPr="0009565F">
              <w:rPr>
                <w:color w:val="000000"/>
                <w:u w:val="single"/>
                <w:lang w:val="en-US" w:eastAsia="en-US" w:bidi="en-US"/>
              </w:rPr>
              <w:t>A Resolution of the Eagle Mountain Redevelopment Agency Adopting the Project Area Budget for the Pole Canyon Community Reinvestment Project Area.</w:t>
            </w:r>
          </w:p>
          <w:p w:rsidR="0034254B" w:rsidRDefault="0034254B">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p>
          <w:p w:rsidR="0034254B"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r>
              <w:rPr>
                <w:color w:val="000000"/>
                <w:lang w:val="en-US" w:eastAsia="en-US" w:bidi="en-US"/>
              </w:rPr>
              <w:t>The proposed project area budget allows for the creation of a project area in the Pole Canyon area of the City and for Agency staff to finalize agreements with the various taxing entities. The project area encompasses 80 acres of industrial land. This area is specifically targeted for industrial project development.</w:t>
            </w:r>
          </w:p>
          <w:p w:rsidR="0034254B" w:rsidRDefault="0034254B">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p>
        </w:tc>
      </w:tr>
    </w:tbl>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color w:val="000000"/>
          <w:lang w:val="en-US" w:eastAsia="en-US" w:bidi="en-US"/>
        </w:rPr>
      </w:pPr>
      <w:r>
        <w:rPr>
          <w:b/>
          <w:color w:val="000000"/>
          <w:lang w:val="en-US" w:eastAsia="en-US" w:bidi="en-US"/>
        </w:rPr>
        <w:lastRenderedPageBreak/>
        <w:t>8.</w:t>
      </w:r>
      <w:r>
        <w:rPr>
          <w:b/>
          <w:color w:val="000000"/>
          <w:lang w:val="en-US" w:eastAsia="en-US" w:bidi="en-US"/>
        </w:rPr>
        <w:tab/>
      </w:r>
      <w:r>
        <w:rPr>
          <w:b/>
          <w:color w:val="000000"/>
          <w:u w:val="single"/>
          <w:lang w:val="en-US" w:eastAsia="en-US" w:bidi="en-US"/>
        </w:rPr>
        <w:t>RDA RESOLUTIONS</w:t>
      </w:r>
    </w:p>
    <w:p w:rsidR="0034254B" w:rsidRDefault="0034254B">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color w:val="000000"/>
          <w:lang w:val="en-US" w:eastAsia="en-US" w:bidi="en-US"/>
        </w:rPr>
      </w:pPr>
    </w:p>
    <w:tbl>
      <w:tblPr>
        <w:tblW w:w="0" w:type="auto"/>
        <w:tblInd w:w="6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30" w:type="dxa"/>
          <w:bottom w:w="230" w:type="dxa"/>
          <w:right w:w="30" w:type="dxa"/>
        </w:tblCellMar>
        <w:tblLook w:val="0000" w:firstRow="0" w:lastRow="0" w:firstColumn="0" w:lastColumn="0" w:noHBand="0" w:noVBand="0"/>
      </w:tblPr>
      <w:tblGrid>
        <w:gridCol w:w="880"/>
        <w:gridCol w:w="8826"/>
      </w:tblGrid>
      <w:tr w:rsidR="0034254B">
        <w:tc>
          <w:tcPr>
            <w:tcW w:w="880" w:type="dxa"/>
            <w:shd w:val="clear" w:color="auto" w:fill="FFFFFF"/>
            <w:tcMar>
              <w:bottom w:w="202" w:type="dxa"/>
            </w:tcMar>
          </w:tcPr>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color w:val="000000"/>
                <w:lang w:val="en-US" w:eastAsia="en-US" w:bidi="en-US"/>
              </w:rPr>
            </w:pPr>
            <w:r>
              <w:rPr>
                <w:color w:val="000000"/>
                <w:lang w:val="en-US" w:eastAsia="en-US" w:bidi="en-US"/>
              </w:rPr>
              <w:t>8.A.</w:t>
            </w:r>
          </w:p>
        </w:tc>
        <w:tc>
          <w:tcPr>
            <w:tcW w:w="8826" w:type="dxa"/>
            <w:shd w:val="clear" w:color="auto" w:fill="FFFFFF"/>
          </w:tcPr>
          <w:p w:rsidR="0034254B" w:rsidRPr="0009565F"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u w:val="single"/>
                <w:lang w:val="en-US" w:eastAsia="en-US" w:bidi="en-US"/>
              </w:rPr>
            </w:pPr>
            <w:r w:rsidRPr="0009565F">
              <w:rPr>
                <w:color w:val="000000"/>
                <w:u w:val="single"/>
                <w:lang w:val="en-US" w:eastAsia="en-US" w:bidi="en-US"/>
              </w:rPr>
              <w:t xml:space="preserve">A Resolution of the Redevelopment Agency of Eagle Mountain City, Utah, Adopting the Tentative Budget for Fiscal Year 2019-2020 and Setting a Public Hearing for Adoption of the Final Budget. </w:t>
            </w:r>
          </w:p>
          <w:p w:rsidR="0034254B" w:rsidRDefault="0034254B">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p>
          <w:p w:rsidR="0034254B"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r>
              <w:rPr>
                <w:color w:val="000000"/>
                <w:lang w:val="en-US" w:eastAsia="en-US" w:bidi="en-US"/>
              </w:rPr>
              <w:t xml:space="preserve">The Redevelopment Agency will review and tentatively adopt a budget for Fiscal Year 2019-2020 and will establish the time and place for public hearing before the final budget is adopted as required by Section 17C-1-601, Utah Code Annotated, 1953. </w:t>
            </w:r>
          </w:p>
        </w:tc>
      </w:tr>
      <w:tr w:rsidR="0034254B">
        <w:tc>
          <w:tcPr>
            <w:tcW w:w="880" w:type="dxa"/>
            <w:shd w:val="clear" w:color="auto" w:fill="FFFFFF"/>
            <w:tcMar>
              <w:bottom w:w="202" w:type="dxa"/>
            </w:tcMar>
          </w:tcPr>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color w:val="000000"/>
                <w:lang w:val="en-US" w:eastAsia="en-US" w:bidi="en-US"/>
              </w:rPr>
            </w:pPr>
            <w:r>
              <w:rPr>
                <w:color w:val="000000"/>
                <w:lang w:val="en-US" w:eastAsia="en-US" w:bidi="en-US"/>
              </w:rPr>
              <w:t>8.B.</w:t>
            </w:r>
          </w:p>
        </w:tc>
        <w:tc>
          <w:tcPr>
            <w:tcW w:w="8826" w:type="dxa"/>
            <w:shd w:val="clear" w:color="auto" w:fill="FFFFFF"/>
          </w:tcPr>
          <w:p w:rsidR="0034254B" w:rsidRPr="0009565F"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u w:val="single"/>
                <w:lang w:val="en-US" w:eastAsia="en-US" w:bidi="en-US"/>
              </w:rPr>
            </w:pPr>
            <w:r w:rsidRPr="0009565F">
              <w:rPr>
                <w:color w:val="000000"/>
                <w:u w:val="single"/>
                <w:lang w:val="en-US" w:eastAsia="en-US" w:bidi="en-US"/>
              </w:rPr>
              <w:t>A Resolution of the Redevelopment Agency of Eagle Mountain City, Utah, Approving an Interlocal Cooperation Agreement between the Eagle Mountain Redevelopment Agency and Eagle Mountain City for the Collection and Remittance of Incremental Property Taxes Collected from Property Within the Pole Canyon Community Reinvestment Area.</w:t>
            </w:r>
          </w:p>
          <w:p w:rsidR="0034254B" w:rsidRDefault="0034254B">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p>
          <w:p w:rsidR="0034254B"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r>
              <w:rPr>
                <w:color w:val="000000"/>
                <w:lang w:val="en-US" w:eastAsia="en-US" w:bidi="en-US"/>
              </w:rPr>
              <w:t xml:space="preserve">Interlocal Cooperation Agreement with Eagle Mountain City. </w:t>
            </w:r>
          </w:p>
        </w:tc>
      </w:tr>
      <w:tr w:rsidR="0034254B">
        <w:tc>
          <w:tcPr>
            <w:tcW w:w="880" w:type="dxa"/>
            <w:shd w:val="clear" w:color="auto" w:fill="FFFFFF"/>
            <w:tcMar>
              <w:bottom w:w="202" w:type="dxa"/>
            </w:tcMar>
          </w:tcPr>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color w:val="000000"/>
                <w:lang w:val="en-US" w:eastAsia="en-US" w:bidi="en-US"/>
              </w:rPr>
            </w:pPr>
            <w:r>
              <w:rPr>
                <w:color w:val="000000"/>
                <w:lang w:val="en-US" w:eastAsia="en-US" w:bidi="en-US"/>
              </w:rPr>
              <w:t>8.C.</w:t>
            </w:r>
          </w:p>
        </w:tc>
        <w:tc>
          <w:tcPr>
            <w:tcW w:w="8826" w:type="dxa"/>
            <w:shd w:val="clear" w:color="auto" w:fill="FFFFFF"/>
          </w:tcPr>
          <w:p w:rsidR="0034254B" w:rsidRPr="0009565F"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u w:val="single"/>
                <w:lang w:val="en-US" w:eastAsia="en-US" w:bidi="en-US"/>
              </w:rPr>
            </w:pPr>
            <w:r w:rsidRPr="0009565F">
              <w:rPr>
                <w:color w:val="000000"/>
                <w:u w:val="single"/>
                <w:lang w:val="en-US" w:eastAsia="en-US" w:bidi="en-US"/>
              </w:rPr>
              <w:t>A Resolution of the Redevelopment Agency of Eagle Mountain City, Utah, Approving an Interlocal Cooperation Agreement between the Eagle Mountain Redevelopment Agency and Utah County for the Collection and Remittance of Incremental Property Taxes Collected from Property Within the Pole Canyon Community Reinvestment Area.</w:t>
            </w:r>
          </w:p>
          <w:p w:rsidR="0034254B" w:rsidRDefault="0034254B">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p>
          <w:p w:rsidR="0034254B"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r>
              <w:rPr>
                <w:color w:val="000000"/>
                <w:lang w:val="en-US" w:eastAsia="en-US" w:bidi="en-US"/>
              </w:rPr>
              <w:t>Interlocal Cooperation Agreement with Utah County.</w:t>
            </w:r>
          </w:p>
        </w:tc>
      </w:tr>
      <w:tr w:rsidR="0034254B">
        <w:tc>
          <w:tcPr>
            <w:tcW w:w="880" w:type="dxa"/>
            <w:shd w:val="clear" w:color="auto" w:fill="FFFFFF"/>
            <w:tcMar>
              <w:bottom w:w="202" w:type="dxa"/>
            </w:tcMar>
          </w:tcPr>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color w:val="000000"/>
                <w:lang w:val="en-US" w:eastAsia="en-US" w:bidi="en-US"/>
              </w:rPr>
            </w:pPr>
            <w:r>
              <w:rPr>
                <w:color w:val="000000"/>
                <w:lang w:val="en-US" w:eastAsia="en-US" w:bidi="en-US"/>
              </w:rPr>
              <w:t>8.D.</w:t>
            </w:r>
          </w:p>
        </w:tc>
        <w:tc>
          <w:tcPr>
            <w:tcW w:w="8826" w:type="dxa"/>
            <w:shd w:val="clear" w:color="auto" w:fill="FFFFFF"/>
          </w:tcPr>
          <w:p w:rsidR="0034254B" w:rsidRPr="0009565F"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u w:val="single"/>
                <w:lang w:val="en-US" w:eastAsia="en-US" w:bidi="en-US"/>
              </w:rPr>
            </w:pPr>
            <w:r w:rsidRPr="0009565F">
              <w:rPr>
                <w:color w:val="000000"/>
                <w:u w:val="single"/>
                <w:lang w:val="en-US" w:eastAsia="en-US" w:bidi="en-US"/>
              </w:rPr>
              <w:t>A Resolution of the Redevelopment Agency of Eagle Mountain City, Utah, Approving an Interlocal Cooperation Agreement between the Eagle Mountain Redevelopment Agency and Alpine School District for the Collection and Remittance of Incremental Property Taxes Collected from Property Within the Pole Canyon Community Reinvestment Area.</w:t>
            </w:r>
          </w:p>
          <w:p w:rsidR="0034254B" w:rsidRDefault="0034254B">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p>
          <w:p w:rsidR="0034254B"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r>
              <w:rPr>
                <w:color w:val="000000"/>
                <w:lang w:val="en-US" w:eastAsia="en-US" w:bidi="en-US"/>
              </w:rPr>
              <w:t>Interlocal Cooperation Agreement with the Alpine School District.</w:t>
            </w:r>
          </w:p>
        </w:tc>
      </w:tr>
      <w:tr w:rsidR="0034254B">
        <w:tc>
          <w:tcPr>
            <w:tcW w:w="880" w:type="dxa"/>
            <w:shd w:val="clear" w:color="auto" w:fill="FFFFFF"/>
            <w:tcMar>
              <w:bottom w:w="202" w:type="dxa"/>
            </w:tcMar>
          </w:tcPr>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color w:val="000000"/>
                <w:lang w:val="en-US" w:eastAsia="en-US" w:bidi="en-US"/>
              </w:rPr>
            </w:pPr>
            <w:r>
              <w:rPr>
                <w:color w:val="000000"/>
                <w:lang w:val="en-US" w:eastAsia="en-US" w:bidi="en-US"/>
              </w:rPr>
              <w:t>8.E.</w:t>
            </w:r>
          </w:p>
        </w:tc>
        <w:tc>
          <w:tcPr>
            <w:tcW w:w="8826" w:type="dxa"/>
            <w:shd w:val="clear" w:color="auto" w:fill="FFFFFF"/>
          </w:tcPr>
          <w:p w:rsidR="0034254B" w:rsidRPr="0009565F"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u w:val="single"/>
                <w:lang w:val="en-US" w:eastAsia="en-US" w:bidi="en-US"/>
              </w:rPr>
            </w:pPr>
            <w:r w:rsidRPr="0009565F">
              <w:rPr>
                <w:color w:val="000000"/>
                <w:u w:val="single"/>
                <w:lang w:val="en-US" w:eastAsia="en-US" w:bidi="en-US"/>
              </w:rPr>
              <w:t>A Resolution of the Redevelopment Agency of Eagle Mountain City, Utah, Approving an Interlocal Cooperation Agreement between the Eagle Mountain Redevelopment Agency and Central Utah Water Conservancy District for the Collection and Remittance of Incremental Property Taxes Collected from Property Within the Pole Canyon Community Reinvestment Area.</w:t>
            </w:r>
          </w:p>
          <w:p w:rsidR="0034254B" w:rsidRDefault="0034254B">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p>
          <w:p w:rsidR="0034254B"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r>
              <w:rPr>
                <w:color w:val="000000"/>
                <w:lang w:val="en-US" w:eastAsia="en-US" w:bidi="en-US"/>
              </w:rPr>
              <w:t>Interlocal Cooperation Agreement with Central Utah Water Conservancy District.</w:t>
            </w:r>
          </w:p>
        </w:tc>
      </w:tr>
      <w:tr w:rsidR="0034254B">
        <w:tc>
          <w:tcPr>
            <w:tcW w:w="880" w:type="dxa"/>
            <w:shd w:val="clear" w:color="auto" w:fill="FFFFFF"/>
            <w:tcMar>
              <w:bottom w:w="202" w:type="dxa"/>
            </w:tcMar>
          </w:tcPr>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rPr>
                <w:color w:val="000000"/>
                <w:lang w:val="en-US" w:eastAsia="en-US" w:bidi="en-US"/>
              </w:rPr>
            </w:pPr>
            <w:r>
              <w:rPr>
                <w:color w:val="000000"/>
                <w:lang w:val="en-US" w:eastAsia="en-US" w:bidi="en-US"/>
              </w:rPr>
              <w:t>8.F.</w:t>
            </w:r>
          </w:p>
        </w:tc>
        <w:tc>
          <w:tcPr>
            <w:tcW w:w="8826" w:type="dxa"/>
            <w:shd w:val="clear" w:color="auto" w:fill="FFFFFF"/>
          </w:tcPr>
          <w:p w:rsidR="0034254B" w:rsidRPr="0009565F"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u w:val="single"/>
                <w:lang w:val="en-US" w:eastAsia="en-US" w:bidi="en-US"/>
              </w:rPr>
            </w:pPr>
            <w:r w:rsidRPr="0009565F">
              <w:rPr>
                <w:color w:val="000000"/>
                <w:u w:val="single"/>
                <w:lang w:val="en-US" w:eastAsia="en-US" w:bidi="en-US"/>
              </w:rPr>
              <w:t>A Resolution of the Redevelopment Agency of Eagle Mountain City, Utah, Approving an Interlocal Cooperation Agreement between the Eagle Mountain Redevelopment Agency and the Unified Fire Service Area for the Collection and Remittance of Incremental Property Taxes Collected from Property Within the Pole Canyon Community Reinvestment Area.</w:t>
            </w:r>
          </w:p>
          <w:p w:rsidR="0034254B" w:rsidRDefault="0034254B">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p>
          <w:p w:rsidR="0034254B" w:rsidRDefault="006A59E9">
            <w:pPr>
              <w:tabs>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s>
              <w:rPr>
                <w:color w:val="000000"/>
                <w:lang w:val="en-US" w:eastAsia="en-US" w:bidi="en-US"/>
              </w:rPr>
            </w:pPr>
            <w:r>
              <w:rPr>
                <w:color w:val="000000"/>
                <w:lang w:val="en-US" w:eastAsia="en-US" w:bidi="en-US"/>
              </w:rPr>
              <w:t>Interlocal Cooperation Agreement with Unified Fire Service Area.</w:t>
            </w:r>
          </w:p>
        </w:tc>
      </w:tr>
    </w:tbl>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color w:val="000000"/>
          <w:lang w:val="en-US" w:eastAsia="en-US" w:bidi="en-US"/>
        </w:rPr>
      </w:pPr>
      <w:r>
        <w:rPr>
          <w:b/>
          <w:color w:val="000000"/>
          <w:lang w:val="en-US" w:eastAsia="en-US" w:bidi="en-US"/>
        </w:rPr>
        <w:t>9.</w:t>
      </w:r>
      <w:r>
        <w:rPr>
          <w:b/>
          <w:color w:val="000000"/>
          <w:lang w:val="en-US" w:eastAsia="en-US" w:bidi="en-US"/>
        </w:rPr>
        <w:tab/>
      </w:r>
      <w:r>
        <w:rPr>
          <w:b/>
          <w:color w:val="000000"/>
          <w:u w:val="single"/>
          <w:lang w:val="en-US" w:eastAsia="en-US" w:bidi="en-US"/>
        </w:rPr>
        <w:t>ADJOURNMENT</w:t>
      </w:r>
    </w:p>
    <w:p w:rsidR="0034254B" w:rsidRDefault="0034254B">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rPr>
          <w:color w:val="000000"/>
          <w:lang w:val="en-US" w:eastAsia="en-US" w:bidi="en-US"/>
        </w:rPr>
      </w:pPr>
    </w:p>
    <w:p w:rsidR="006A59E9" w:rsidRDefault="006A59E9" w:rsidP="0009565F">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color w:val="000000"/>
          <w:lang w:val="en-US" w:eastAsia="en-US" w:bidi="en-US"/>
        </w:rPr>
      </w:pPr>
      <w:r>
        <w:rPr>
          <w:b/>
          <w:color w:val="000000"/>
          <w:u w:val="single"/>
          <w:lang w:val="en-US" w:eastAsia="en-US" w:bidi="en-US"/>
        </w:rPr>
        <w:lastRenderedPageBreak/>
        <w:t xml:space="preserve"> </w:t>
      </w:r>
    </w:p>
    <w:p w:rsidR="006A59E9"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color w:val="000000"/>
          <w:lang w:val="en-US" w:eastAsia="en-US" w:bidi="en-US"/>
        </w:rPr>
      </w:pPr>
    </w:p>
    <w:p w:rsidR="006A59E9"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rPr>
          <w:color w:val="000000"/>
          <w:lang w:val="en-US" w:eastAsia="en-US" w:bidi="en-US"/>
        </w:rPr>
      </w:pPr>
    </w:p>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jc w:val="center"/>
        <w:rPr>
          <w:color w:val="000000"/>
          <w:sz w:val="20"/>
          <w:lang w:val="en-US" w:eastAsia="en-US" w:bidi="en-US"/>
        </w:rPr>
      </w:pPr>
      <w:r>
        <w:rPr>
          <w:color w:val="000000"/>
          <w:sz w:val="20"/>
          <w:lang w:val="en-US" w:eastAsia="en-US" w:bidi="en-US"/>
        </w:rPr>
        <w:t>CERTIFICATE OF POSTING</w:t>
      </w:r>
    </w:p>
    <w:p w:rsidR="0034254B" w:rsidRDefault="0034254B">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jc w:val="center"/>
        <w:rPr>
          <w:color w:val="000000"/>
          <w:lang w:val="en-US" w:eastAsia="en-US" w:bidi="en-US"/>
        </w:rPr>
      </w:pPr>
    </w:p>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jc w:val="both"/>
        <w:rPr>
          <w:color w:val="000000"/>
          <w:sz w:val="18"/>
          <w:lang w:val="en-US" w:eastAsia="en-US" w:bidi="en-US"/>
        </w:rPr>
      </w:pPr>
      <w:r>
        <w:rPr>
          <w:color w:val="000000"/>
          <w:sz w:val="18"/>
          <w:lang w:val="en-US" w:eastAsia="en-US" w:bidi="en-US"/>
        </w:rPr>
        <w:t xml:space="preserve">The undersigned, duly appointed City Recorder, does hereby certify that the above agenda notice was posted on this </w:t>
      </w:r>
      <w:r>
        <w:rPr>
          <w:b/>
          <w:sz w:val="18"/>
          <w:lang w:val="en-US" w:eastAsia="en-US" w:bidi="en-US"/>
        </w:rPr>
        <w:t>3</w:t>
      </w:r>
      <w:r w:rsidR="0009565F">
        <w:rPr>
          <w:b/>
          <w:sz w:val="18"/>
          <w:lang w:val="en-US" w:eastAsia="en-US" w:bidi="en-US"/>
        </w:rPr>
        <w:t>rd</w:t>
      </w:r>
      <w:r>
        <w:rPr>
          <w:b/>
          <w:sz w:val="18"/>
          <w:lang w:val="en-US" w:eastAsia="en-US" w:bidi="en-US"/>
        </w:rPr>
        <w:t xml:space="preserve"> day of May, 2019,</w:t>
      </w:r>
      <w:r>
        <w:rPr>
          <w:color w:val="000000"/>
          <w:sz w:val="18"/>
          <w:lang w:val="en-US" w:eastAsia="en-US" w:bidi="en-US"/>
        </w:rPr>
        <w:t xml:space="preserve"> on the Eagle Mountain City bulletin boards, the Eagle Mountain City website </w:t>
      </w:r>
      <w:hyperlink r:id="rId7" w:history="1">
        <w:r>
          <w:rPr>
            <w:color w:val="0000FF"/>
            <w:sz w:val="18"/>
            <w:u w:val="single"/>
            <w:lang w:val="en-US" w:eastAsia="en-US" w:bidi="en-US"/>
          </w:rPr>
          <w:t>www.emcity.org</w:t>
        </w:r>
      </w:hyperlink>
      <w:r>
        <w:rPr>
          <w:color w:val="000000"/>
          <w:sz w:val="18"/>
          <w:lang w:val="en-US" w:eastAsia="en-US" w:bidi="en-US"/>
        </w:rPr>
        <w:t xml:space="preserve">, posted to the Utah State public notice website </w:t>
      </w:r>
      <w:hyperlink r:id="rId8" w:history="1">
        <w:r>
          <w:rPr>
            <w:color w:val="0000FF"/>
            <w:sz w:val="18"/>
            <w:u w:val="single"/>
            <w:lang w:val="en-US" w:eastAsia="en-US" w:bidi="en-US"/>
          </w:rPr>
          <w:t>http://www.utah.gov/pmn/index.html</w:t>
        </w:r>
      </w:hyperlink>
      <w:r>
        <w:rPr>
          <w:color w:val="000000"/>
          <w:sz w:val="18"/>
          <w:lang w:val="en-US" w:eastAsia="en-US" w:bidi="en-US"/>
        </w:rPr>
        <w:t>, and was emailed to at least one newspaper of general circulation within the jurisdiction of the public body.</w:t>
      </w:r>
    </w:p>
    <w:p w:rsidR="0034254B" w:rsidRDefault="006A59E9">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jc w:val="right"/>
        <w:rPr>
          <w:color w:val="000000"/>
          <w:sz w:val="18"/>
          <w:u w:val="single"/>
          <w:lang w:val="en-US" w:eastAsia="en-US" w:bidi="en-US"/>
        </w:rPr>
      </w:pPr>
      <w:r>
        <w:rPr>
          <w:color w:val="000000"/>
          <w:sz w:val="18"/>
          <w:u w:val="single"/>
          <w:lang w:val="en-US" w:eastAsia="en-US" w:bidi="en-US"/>
        </w:rPr>
        <w:t>Fionnuala B. Kofoed, MMC, City Recorder</w:t>
      </w:r>
    </w:p>
    <w:p w:rsidR="0034254B" w:rsidRDefault="0034254B">
      <w:pPr>
        <w:tabs>
          <w:tab w:val="left" w:pos="604"/>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ind w:left="604" w:hanging="604"/>
        <w:jc w:val="right"/>
        <w:rPr>
          <w:color w:val="000000"/>
          <w:sz w:val="18"/>
          <w:u w:val="single"/>
          <w:lang w:val="en-US" w:eastAsia="en-US" w:bidi="en-US"/>
        </w:rPr>
      </w:pPr>
    </w:p>
    <w:sectPr w:rsidR="0034254B">
      <w:headerReference w:type="default" r:id="rId9"/>
      <w:footerReference w:type="default" r:id="rId10"/>
      <w:headerReference w:type="first" r:id="rId11"/>
      <w:footerReference w:type="first" r:id="rId12"/>
      <w:pgSz w:w="12240" w:h="15840"/>
      <w:pgMar w:top="245" w:right="864" w:bottom="288" w:left="106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F02" w:rsidRDefault="006A59E9">
      <w:r>
        <w:separator/>
      </w:r>
    </w:p>
  </w:endnote>
  <w:endnote w:type="continuationSeparator" w:id="0">
    <w:p w:rsidR="006D4F02" w:rsidRDefault="006A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54B" w:rsidRDefault="006A59E9">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309"/>
        <w:tab w:val="left" w:pos="29484"/>
        <w:tab w:val="left" w:pos="30618"/>
        <w:tab w:val="left" w:pos="31680"/>
      </w:tabs>
      <w:jc w:val="right"/>
      <w:rPr>
        <w:rFonts w:ascii="Times New Roman" w:eastAsia="Times New Roman" w:hAnsi="Times New Roman"/>
        <w:b/>
        <w:sz w:val="22"/>
        <w:lang w:val="en-US" w:eastAsia="en-US" w:bidi="en-US"/>
      </w:rPr>
    </w:pPr>
    <w:r>
      <w:rPr>
        <w:rFonts w:ascii="Tahoma" w:eastAsia="Tahoma" w:hAnsi="Tahoma" w:cs="Tahoma"/>
        <w:lang w:val="en-US" w:eastAsia="en-US" w:bidi="en-US"/>
      </w:rPr>
      <w:fldChar w:fldCharType="begin"/>
    </w:r>
    <w:r>
      <w:rPr>
        <w:rFonts w:ascii="Tahoma" w:eastAsia="Tahoma" w:hAnsi="Tahoma" w:cs="Tahoma"/>
        <w:lang w:val="en-US" w:eastAsia="en-US" w:bidi="en-US"/>
      </w:rPr>
      <w:instrText xml:space="preserve"> PAGE \* Arabic \* MERGEFORMAT </w:instrText>
    </w:r>
    <w:r>
      <w:rPr>
        <w:rFonts w:ascii="Tahoma" w:eastAsia="Tahoma" w:hAnsi="Tahoma" w:cs="Tahoma"/>
        <w:lang w:val="en-US" w:eastAsia="en-US" w:bidi="en-US"/>
      </w:rPr>
      <w:fldChar w:fldCharType="separate"/>
    </w:r>
    <w:r>
      <w:rPr>
        <w:rFonts w:ascii="Tahoma" w:eastAsia="Tahoma" w:hAnsi="Tahoma" w:cs="Tahoma"/>
        <w:noProof/>
        <w:lang w:val="en-US" w:eastAsia="en-US" w:bidi="en-US"/>
      </w:rPr>
      <w:t>2</w:t>
    </w:r>
    <w:r>
      <w:rPr>
        <w:rFonts w:ascii="Tahoma" w:eastAsia="Tahoma" w:hAnsi="Tahoma" w:cs="Tahoma"/>
        <w:lang w:val="en-US" w:eastAsia="en-US" w:bidi="en-US"/>
      </w:rPr>
      <w:fldChar w:fldCharType="end"/>
    </w:r>
    <w:r>
      <w:rPr>
        <w:rFonts w:ascii="Times New Roman" w:eastAsia="Times New Roman" w:hAnsi="Times New Roman"/>
        <w:b/>
        <w:sz w:val="22"/>
        <w:lang w:val="en-US" w:eastAsia="en-US" w:bidi="en-US"/>
      </w:rPr>
      <w:t xml:space="preserve"> </w:t>
    </w:r>
    <w:r>
      <w:rPr>
        <w:rFonts w:ascii="Times New Roman" w:eastAsia="Times New Roman" w:hAnsi="Times New Roman"/>
        <w:color w:val="666666"/>
        <w:sz w:val="22"/>
        <w:lang w:val="en-US" w:eastAsia="en-US" w:bidi="en-US"/>
      </w:rPr>
      <w:t>| P a g e</w:t>
    </w:r>
  </w:p>
  <w:p w:rsidR="0034254B" w:rsidRDefault="0034254B">
    <w:pPr>
      <w:pStyle w:val="Normal0"/>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center" w:pos="4320"/>
        <w:tab w:val="right" w:pos="8640"/>
        <w:tab w:val="left" w:pos="9935"/>
        <w:tab w:val="left" w:pos="10309"/>
        <w:tab w:val="left" w:pos="10309"/>
        <w:tab w:val="left" w:pos="29484"/>
        <w:tab w:val="left" w:pos="30618"/>
        <w:tab w:val="left" w:pos="31680"/>
      </w:tabs>
      <w:rPr>
        <w:rFonts w:ascii="Times New Roman" w:eastAsia="Times New Roman" w:hAnsi="Times New Roman"/>
        <w:b/>
        <w:sz w:val="22"/>
        <w:lang w:val="en-US"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2" w:type="dxa"/>
      <w:tblBorders>
        <w:top w:val="single" w:sz="8" w:space="0" w:color="000000"/>
        <w:left w:val="single" w:sz="8" w:space="0" w:color="000000"/>
        <w:bottom w:val="single" w:sz="8" w:space="0" w:color="000000"/>
        <w:right w:val="single" w:sz="8" w:space="0" w:color="000000"/>
      </w:tblBorders>
      <w:tblLayout w:type="fixed"/>
      <w:tblCellMar>
        <w:top w:w="72" w:type="dxa"/>
        <w:left w:w="92" w:type="dxa"/>
        <w:bottom w:w="72" w:type="dxa"/>
        <w:right w:w="92" w:type="dxa"/>
      </w:tblCellMar>
      <w:tblLook w:val="0000" w:firstRow="0" w:lastRow="0" w:firstColumn="0" w:lastColumn="0" w:noHBand="0" w:noVBand="0"/>
    </w:tblPr>
    <w:tblGrid>
      <w:gridCol w:w="10305"/>
    </w:tblGrid>
    <w:tr w:rsidR="0034254B">
      <w:trPr>
        <w:cantSplit/>
      </w:trPr>
      <w:tc>
        <w:tcPr>
          <w:tcW w:w="10305" w:type="dxa"/>
          <w:shd w:val="clear" w:color="auto" w:fill="auto"/>
        </w:tcPr>
        <w:p w:rsidR="0034254B" w:rsidRDefault="006A59E9">
          <w:pPr>
            <w:pStyle w:val="Normal0"/>
            <w:tabs>
              <w:tab w:val="clear" w:pos="10206"/>
              <w:tab w:val="clear" w:pos="11340"/>
              <w:tab w:val="clear" w:pos="12474"/>
              <w:tab w:val="clear" w:pos="13608"/>
              <w:tab w:val="clear" w:pos="14742"/>
              <w:tab w:val="clear" w:pos="15876"/>
              <w:tab w:val="left" w:pos="9935"/>
              <w:tab w:val="left" w:pos="10309"/>
              <w:tab w:val="left" w:pos="10309"/>
              <w:tab w:val="left" w:pos="30618"/>
              <w:tab w:val="left" w:pos="31680"/>
            </w:tabs>
            <w:jc w:val="center"/>
            <w:rPr>
              <w:rFonts w:ascii="Times New Roman" w:eastAsia="Times New Roman" w:hAnsi="Times New Roman"/>
              <w:b/>
              <w:sz w:val="20"/>
              <w:lang w:val="en-US" w:eastAsia="en-US" w:bidi="en-US"/>
            </w:rPr>
          </w:pPr>
          <w:r>
            <w:rPr>
              <w:rFonts w:ascii="Times New Roman" w:eastAsia="Times New Roman" w:hAnsi="Times New Roman"/>
              <w:b/>
              <w:sz w:val="20"/>
              <w:lang w:val="en-US" w:eastAsia="en-US" w:bidi="en-US"/>
            </w:rPr>
            <w:t>THE PUBLIC IS INVITED TO PARTICIPATE IN PUBLIC MEETINGS FOR ALL AGENDAS.</w:t>
          </w:r>
        </w:p>
        <w:p w:rsidR="0034254B" w:rsidRDefault="006A59E9">
          <w:pPr>
            <w:pStyle w:val="Normal0"/>
            <w:tabs>
              <w:tab w:val="clear" w:pos="10206"/>
              <w:tab w:val="clear" w:pos="11340"/>
              <w:tab w:val="clear" w:pos="12474"/>
              <w:tab w:val="clear" w:pos="13608"/>
              <w:tab w:val="clear" w:pos="14742"/>
              <w:tab w:val="clear" w:pos="15876"/>
              <w:tab w:val="left" w:pos="9935"/>
              <w:tab w:val="left" w:pos="10309"/>
              <w:tab w:val="left" w:pos="10309"/>
              <w:tab w:val="left" w:pos="30618"/>
              <w:tab w:val="left" w:pos="31680"/>
            </w:tabs>
            <w:jc w:val="both"/>
            <w:rPr>
              <w:rFonts w:ascii="Times New Roman" w:eastAsia="Times New Roman" w:hAnsi="Times New Roman"/>
              <w:b/>
              <w:sz w:val="20"/>
              <w:lang w:val="en-US" w:eastAsia="en-US" w:bidi="en-US"/>
            </w:rPr>
          </w:pPr>
          <w:r>
            <w:rPr>
              <w:rFonts w:ascii="Times New Roman" w:eastAsia="Times New Roman" w:hAnsi="Times New Roman"/>
              <w:b/>
              <w:sz w:val="20"/>
              <w:lang w:val="en-US" w:eastAsia="en-US" w:bidi="en-US"/>
            </w:rPr>
            <w:t>In accordance with the Americans with Disabilities Act, Eagle Mountain City will make reasonable accommodation</w:t>
          </w:r>
        </w:p>
        <w:p w:rsidR="0034254B" w:rsidRDefault="006A59E9">
          <w:pPr>
            <w:pStyle w:val="Normal0"/>
            <w:tabs>
              <w:tab w:val="clear" w:pos="10206"/>
              <w:tab w:val="clear" w:pos="11340"/>
              <w:tab w:val="clear" w:pos="12474"/>
              <w:tab w:val="clear" w:pos="13608"/>
              <w:tab w:val="clear" w:pos="14742"/>
              <w:tab w:val="clear" w:pos="15876"/>
              <w:tab w:val="left" w:pos="9935"/>
              <w:tab w:val="left" w:pos="10309"/>
              <w:tab w:val="left" w:pos="10309"/>
              <w:tab w:val="left" w:pos="30618"/>
              <w:tab w:val="left" w:pos="31680"/>
            </w:tabs>
            <w:jc w:val="both"/>
            <w:rPr>
              <w:rFonts w:ascii="Times New Roman" w:eastAsia="Times New Roman" w:hAnsi="Times New Roman"/>
              <w:b/>
              <w:sz w:val="20"/>
              <w:lang w:val="en-US" w:eastAsia="en-US" w:bidi="en-US"/>
            </w:rPr>
          </w:pPr>
          <w:r>
            <w:rPr>
              <w:rFonts w:ascii="Times New Roman" w:eastAsia="Times New Roman" w:hAnsi="Times New Roman"/>
              <w:b/>
              <w:sz w:val="20"/>
              <w:lang w:val="en-US" w:eastAsia="en-US" w:bidi="en-US"/>
            </w:rPr>
            <w:t>for participation in all Public Meetings and Work Sessions. Please call the City Recorder’s Office at least 3</w:t>
          </w:r>
        </w:p>
        <w:p w:rsidR="0034254B" w:rsidRDefault="006A59E9">
          <w:pPr>
            <w:pStyle w:val="Normal0"/>
            <w:tabs>
              <w:tab w:val="clear" w:pos="10206"/>
              <w:tab w:val="clear" w:pos="11340"/>
              <w:tab w:val="clear" w:pos="12474"/>
              <w:tab w:val="clear" w:pos="13608"/>
              <w:tab w:val="clear" w:pos="14742"/>
              <w:tab w:val="clear" w:pos="15876"/>
              <w:tab w:val="left" w:pos="9935"/>
              <w:tab w:val="left" w:pos="10309"/>
              <w:tab w:val="left" w:pos="10309"/>
              <w:tab w:val="left" w:pos="30618"/>
              <w:tab w:val="left" w:pos="31680"/>
            </w:tabs>
            <w:jc w:val="both"/>
            <w:rPr>
              <w:rFonts w:ascii="Times New Roman" w:eastAsia="Times New Roman" w:hAnsi="Times New Roman"/>
              <w:b/>
              <w:sz w:val="20"/>
              <w:lang w:val="en-US" w:eastAsia="en-US" w:bidi="en-US"/>
            </w:rPr>
          </w:pPr>
          <w:r>
            <w:rPr>
              <w:rFonts w:ascii="Times New Roman" w:eastAsia="Times New Roman" w:hAnsi="Times New Roman"/>
              <w:b/>
              <w:sz w:val="20"/>
              <w:lang w:val="en-US" w:eastAsia="en-US" w:bidi="en-US"/>
            </w:rPr>
            <w:t>working days prior to the meeting at 801-789-6610. This meeting may be held telephonically to allow a member of the</w:t>
          </w:r>
        </w:p>
        <w:p w:rsidR="0034254B" w:rsidRDefault="006A59E9">
          <w:pPr>
            <w:pStyle w:val="Normal0"/>
            <w:tabs>
              <w:tab w:val="clear" w:pos="10206"/>
              <w:tab w:val="clear" w:pos="11340"/>
              <w:tab w:val="clear" w:pos="12474"/>
              <w:tab w:val="clear" w:pos="13608"/>
              <w:tab w:val="clear" w:pos="14742"/>
              <w:tab w:val="clear" w:pos="15876"/>
              <w:tab w:val="left" w:pos="9935"/>
              <w:tab w:val="left" w:pos="10309"/>
              <w:tab w:val="left" w:pos="10309"/>
              <w:tab w:val="left" w:pos="30618"/>
              <w:tab w:val="left" w:pos="31680"/>
            </w:tabs>
            <w:jc w:val="both"/>
            <w:rPr>
              <w:rFonts w:ascii="Times New Roman" w:eastAsia="Times New Roman" w:hAnsi="Times New Roman"/>
              <w:b/>
              <w:sz w:val="20"/>
              <w:lang w:val="en-US" w:eastAsia="en-US" w:bidi="en-US"/>
            </w:rPr>
          </w:pPr>
          <w:r>
            <w:rPr>
              <w:rFonts w:ascii="Times New Roman" w:eastAsia="Times New Roman" w:hAnsi="Times New Roman"/>
              <w:b/>
              <w:sz w:val="20"/>
              <w:lang w:val="en-US" w:eastAsia="en-US" w:bidi="en-US"/>
            </w:rPr>
            <w:t>public body to participate. This agenda is subject to change with a minimum 24-hour notice.</w:t>
          </w:r>
        </w:p>
        <w:p w:rsidR="0034254B" w:rsidRDefault="0034254B">
          <w:pPr>
            <w:pStyle w:val="Normal0"/>
            <w:tabs>
              <w:tab w:val="clear" w:pos="10206"/>
              <w:tab w:val="clear" w:pos="11340"/>
              <w:tab w:val="clear" w:pos="12474"/>
              <w:tab w:val="clear" w:pos="13608"/>
              <w:tab w:val="clear" w:pos="14742"/>
              <w:tab w:val="clear" w:pos="15876"/>
              <w:tab w:val="left" w:pos="9935"/>
              <w:tab w:val="left" w:pos="10309"/>
              <w:tab w:val="left" w:pos="10309"/>
              <w:tab w:val="left" w:pos="30618"/>
              <w:tab w:val="left" w:pos="31680"/>
            </w:tabs>
            <w:jc w:val="both"/>
            <w:rPr>
              <w:rFonts w:ascii="Tahoma" w:eastAsia="Tahoma" w:hAnsi="Tahoma" w:cs="Tahoma"/>
              <w:lang w:val="en-US" w:eastAsia="en-US" w:bidi="en-US"/>
            </w:rPr>
          </w:pPr>
        </w:p>
      </w:tc>
    </w:tr>
  </w:tbl>
  <w:p w:rsidR="0034254B" w:rsidRDefault="0034254B">
    <w:pPr>
      <w:pStyle w:val="Normal0"/>
      <w:tabs>
        <w:tab w:val="clear" w:pos="10206"/>
        <w:tab w:val="clear" w:pos="11340"/>
        <w:tab w:val="clear" w:pos="12474"/>
        <w:tab w:val="clear" w:pos="13608"/>
        <w:tab w:val="clear" w:pos="14742"/>
        <w:tab w:val="clear" w:pos="15876"/>
        <w:tab w:val="left" w:pos="9935"/>
        <w:tab w:val="left" w:pos="10309"/>
        <w:tab w:val="left" w:pos="10309"/>
        <w:tab w:val="left" w:pos="30618"/>
        <w:tab w:val="left" w:pos="31680"/>
      </w:tabs>
      <w:jc w:val="center"/>
      <w:rPr>
        <w:rFonts w:ascii="Tahoma" w:eastAsia="Tahoma" w:hAnsi="Tahoma" w:cs="Tahoma"/>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F02" w:rsidRDefault="006A59E9">
      <w:r>
        <w:separator/>
      </w:r>
    </w:p>
  </w:footnote>
  <w:footnote w:type="continuationSeparator" w:id="0">
    <w:p w:rsidR="006D4F02" w:rsidRDefault="006A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54B" w:rsidRDefault="0034254B">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91"/>
        <w:tab w:val="center" w:pos="4320"/>
        <w:tab w:val="right" w:pos="8640"/>
        <w:tab w:val="left" w:pos="9360"/>
        <w:tab w:val="left" w:pos="9935"/>
        <w:tab w:val="left" w:pos="10309"/>
        <w:tab w:val="left" w:pos="10309"/>
        <w:tab w:val="left" w:pos="22680"/>
        <w:tab w:val="left" w:pos="23814"/>
        <w:tab w:val="left" w:pos="24948"/>
        <w:tab w:val="left" w:pos="26082"/>
        <w:tab w:val="left" w:pos="27216"/>
        <w:tab w:val="left" w:pos="28350"/>
        <w:tab w:val="left" w:pos="29484"/>
      </w:tabs>
      <w:rPr>
        <w:rFonts w:ascii="Calibri" w:eastAsia="Calibri" w:hAnsi="Calibri" w:cs="Calibri"/>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54B" w:rsidRDefault="0034254B">
    <w:pPr>
      <w:pStyle w:val="Normal0"/>
      <w:tabs>
        <w:tab w:val="clear" w:pos="10206"/>
        <w:tab w:val="clear" w:pos="11340"/>
        <w:tab w:val="clear" w:pos="12474"/>
        <w:tab w:val="clear" w:pos="13608"/>
        <w:tab w:val="clear" w:pos="14742"/>
        <w:tab w:val="clear" w:pos="15876"/>
        <w:tab w:val="left" w:pos="9935"/>
        <w:tab w:val="left" w:pos="10309"/>
        <w:tab w:val="left" w:pos="10309"/>
        <w:tab w:val="left" w:pos="30618"/>
        <w:tab w:val="left" w:pos="31680"/>
      </w:tabs>
      <w:rPr>
        <w:sz w:val="20"/>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4B"/>
    <w:rsid w:val="0009565F"/>
    <w:rsid w:val="0030455D"/>
    <w:rsid w:val="0034254B"/>
    <w:rsid w:val="006A59E9"/>
    <w:rsid w:val="006D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706E"/>
  <w15:docId w15:val="{2E2AE655-673D-4270-B53B-DF86E9EE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tah.gov/pmn/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E:\333PEAK\Emmaus\www.emcity.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Council Meeting Agenda</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 Agenda</dc:title>
  <dc:creator>Fionnuala Kofoed</dc:creator>
  <cp:lastModifiedBy>Lianne Pengra</cp:lastModifiedBy>
  <cp:revision>3</cp:revision>
  <dcterms:created xsi:type="dcterms:W3CDTF">2019-05-09T15:32:00Z</dcterms:created>
  <dcterms:modified xsi:type="dcterms:W3CDTF">2019-05-09T15:32:00Z</dcterms:modified>
</cp:coreProperties>
</file>