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44"/>
        <w:gridCol w:w="6066"/>
      </w:tblGrid>
      <w:tr w:rsidR="00470FAE">
        <w:tc>
          <w:tcPr>
            <w:tcW w:w="4244" w:type="dxa"/>
            <w:vMerge w:val="restart"/>
            <w:shd w:val="clear" w:color="auto" w:fill="auto"/>
          </w:tcPr>
          <w:p w:rsidR="00470FAE" w:rsidRDefault="00E038B7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r>
              <w:rPr>
                <w:b/>
                <w:noProof/>
                <w:color w:val="333333"/>
                <w:lang w:val="en-US" w:eastAsia="en-US" w:bidi="en-US"/>
              </w:rPr>
              <w:drawing>
                <wp:inline distT="0" distB="0" distL="0" distR="0">
                  <wp:extent cx="2386330" cy="153987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15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shd w:val="clear" w:color="auto" w:fill="auto"/>
          </w:tcPr>
          <w:p w:rsidR="00470FAE" w:rsidRPr="009B0298" w:rsidRDefault="00E038B7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rFonts w:ascii="Castellar" w:hAnsi="Castellar"/>
                <w:b/>
                <w:color w:val="000000"/>
                <w:sz w:val="32"/>
                <w:lang w:val="en-US" w:eastAsia="en-US" w:bidi="en-US"/>
              </w:rPr>
            </w:pPr>
            <w:r w:rsidRPr="009B0298">
              <w:rPr>
                <w:rFonts w:ascii="Castellar" w:hAnsi="Castellar"/>
                <w:color w:val="000000"/>
                <w:sz w:val="28"/>
                <w:lang w:val="en-US" w:eastAsia="en-US" w:bidi="en-US"/>
              </w:rPr>
              <w:t>EAGLE MOUNTAIN</w:t>
            </w:r>
          </w:p>
          <w:p w:rsidR="009B0298" w:rsidRDefault="009B0298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rFonts w:ascii="Castellar" w:hAnsi="Castellar"/>
                <w:color w:val="000000"/>
                <w:sz w:val="28"/>
                <w:lang w:val="en-US" w:eastAsia="en-US" w:bidi="en-US"/>
              </w:rPr>
            </w:pPr>
            <w:r>
              <w:rPr>
                <w:rFonts w:ascii="Castellar" w:hAnsi="Castellar"/>
                <w:color w:val="000000"/>
                <w:sz w:val="28"/>
                <w:lang w:val="en-US" w:eastAsia="en-US" w:bidi="en-US"/>
              </w:rPr>
              <w:t>Redevelopment Agency</w:t>
            </w:r>
          </w:p>
          <w:p w:rsidR="00470FAE" w:rsidRPr="009B0298" w:rsidRDefault="009B0298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rFonts w:ascii="Castellar" w:hAnsi="Castellar"/>
                <w:b/>
                <w:color w:val="333333"/>
                <w:lang w:val="en-US" w:eastAsia="en-US" w:bidi="en-US"/>
              </w:rPr>
            </w:pPr>
            <w:r>
              <w:rPr>
                <w:rFonts w:ascii="Castellar" w:hAnsi="Castellar"/>
                <w:color w:val="000000"/>
                <w:sz w:val="28"/>
                <w:lang w:val="en-US" w:eastAsia="en-US" w:bidi="en-US"/>
              </w:rPr>
              <w:t>Board</w:t>
            </w:r>
            <w:r w:rsidR="00E038B7" w:rsidRPr="009B0298">
              <w:rPr>
                <w:rFonts w:ascii="Castellar" w:hAnsi="Castellar"/>
                <w:color w:val="000000"/>
                <w:sz w:val="28"/>
                <w:lang w:val="en-US" w:eastAsia="en-US" w:bidi="en-US"/>
              </w:rPr>
              <w:t xml:space="preserve"> MEETING</w:t>
            </w:r>
          </w:p>
          <w:p w:rsidR="00470FAE" w:rsidRDefault="00470FAE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</w:p>
        </w:tc>
      </w:tr>
      <w:tr w:rsidR="00470FAE">
        <w:tc>
          <w:tcPr>
            <w:tcW w:w="4244" w:type="dxa"/>
            <w:vMerge/>
            <w:shd w:val="clear" w:color="auto" w:fill="auto"/>
          </w:tcPr>
          <w:p w:rsidR="00470FAE" w:rsidRDefault="00470FAE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enter" w:pos="4680"/>
                <w:tab w:val="left" w:pos="17010"/>
                <w:tab w:val="left" w:pos="18144"/>
                <w:tab w:val="left" w:pos="19278"/>
              </w:tabs>
            </w:pPr>
          </w:p>
        </w:tc>
        <w:tc>
          <w:tcPr>
            <w:tcW w:w="6066" w:type="dxa"/>
            <w:shd w:val="clear" w:color="auto" w:fill="auto"/>
          </w:tcPr>
          <w:p w:rsidR="00470FAE" w:rsidRDefault="00470FAE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</w:p>
          <w:p w:rsidR="00470FAE" w:rsidRDefault="00E038B7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r>
              <w:rPr>
                <w:b/>
                <w:color w:val="000000"/>
                <w:lang w:val="en-US" w:eastAsia="en-US" w:bidi="en-US"/>
              </w:rPr>
              <w:t xml:space="preserve">March 05, 2019, </w:t>
            </w:r>
            <w:r w:rsidR="009B0298">
              <w:rPr>
                <w:b/>
                <w:color w:val="000000"/>
                <w:lang w:val="en-US" w:eastAsia="en-US" w:bidi="en-US"/>
              </w:rPr>
              <w:t>Directly Following City Council Meeting</w:t>
            </w:r>
          </w:p>
          <w:p w:rsidR="00470FAE" w:rsidRDefault="00E038B7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Eagle Mountain City Council Chambers</w:t>
            </w:r>
          </w:p>
          <w:p w:rsidR="00470FAE" w:rsidRDefault="00E038B7">
            <w:pPr>
              <w:tabs>
                <w:tab w:val="center" w:pos="4680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rPr>
                <w:b/>
                <w:color w:val="333333"/>
                <w:lang w:val="en-US" w:eastAsia="en-US" w:bidi="en-US"/>
              </w:rPr>
            </w:pPr>
            <w:r>
              <w:rPr>
                <w:lang w:val="en-US" w:eastAsia="en-US" w:bidi="en-US"/>
              </w:rPr>
              <w:t>1650 East Stagecoac</w:t>
            </w:r>
            <w:bookmarkStart w:id="0" w:name="_GoBack"/>
            <w:bookmarkEnd w:id="0"/>
            <w:r>
              <w:rPr>
                <w:lang w:val="en-US" w:eastAsia="en-US" w:bidi="en-US"/>
              </w:rPr>
              <w:t>h Run, Eagle Mountain, Utah 84005</w:t>
            </w:r>
          </w:p>
        </w:tc>
      </w:tr>
    </w:tbl>
    <w:p w:rsidR="00470FAE" w:rsidRDefault="00470F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color w:val="333333"/>
          <w:u w:val="single"/>
          <w:lang w:val="en-US" w:eastAsia="en-US" w:bidi="en-US"/>
        </w:rPr>
      </w:pPr>
    </w:p>
    <w:p w:rsidR="00470FAE" w:rsidRDefault="00470FAE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p w:rsidR="00470FAE" w:rsidRDefault="00E038B7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17.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REDEVELOPMENT AGENCY MEETING - CITY COUNCIL CHAMBERS</w:t>
      </w:r>
    </w:p>
    <w:p w:rsidR="00470FAE" w:rsidRDefault="00470FAE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p w:rsidR="00470FAE" w:rsidRDefault="00E038B7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18.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CALL TO ORDER</w:t>
      </w:r>
    </w:p>
    <w:p w:rsidR="00470FAE" w:rsidRDefault="00470FAE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p w:rsidR="00470FAE" w:rsidRDefault="00E038B7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The City Council will convene as the Board of Directors of the Eagle Mountain City Redevelopment Agency.</w:t>
      </w:r>
    </w:p>
    <w:p w:rsidR="00470FAE" w:rsidRDefault="00470FAE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p w:rsidR="00470FAE" w:rsidRDefault="00E038B7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19.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RESOLUTIONS</w:t>
      </w:r>
    </w:p>
    <w:p w:rsidR="00470FAE" w:rsidRDefault="00470FAE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/>
        <w:rPr>
          <w:color w:val="000000"/>
          <w:lang w:val="en-US" w:eastAsia="en-US" w:bidi="en-US"/>
        </w:rPr>
      </w:pPr>
    </w:p>
    <w:tbl>
      <w:tblPr>
        <w:tblW w:w="0" w:type="auto"/>
        <w:tblInd w:w="634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30" w:type="dxa"/>
          <w:bottom w:w="230" w:type="dxa"/>
          <w:right w:w="30" w:type="dxa"/>
        </w:tblCellMar>
        <w:tblLook w:val="0000" w:firstRow="0" w:lastRow="0" w:firstColumn="0" w:lastColumn="0" w:noHBand="0" w:noVBand="0"/>
      </w:tblPr>
      <w:tblGrid>
        <w:gridCol w:w="880"/>
        <w:gridCol w:w="8826"/>
      </w:tblGrid>
      <w:tr w:rsidR="00470FAE">
        <w:tc>
          <w:tcPr>
            <w:tcW w:w="880" w:type="dxa"/>
            <w:shd w:val="clear" w:color="auto" w:fill="FFFFFF"/>
            <w:tcMar>
              <w:bottom w:w="202" w:type="dxa"/>
            </w:tcMar>
          </w:tcPr>
          <w:p w:rsidR="00470FAE" w:rsidRDefault="00E038B7">
            <w:pPr>
              <w:tabs>
                <w:tab w:val="left" w:pos="60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19.A.</w:t>
            </w:r>
          </w:p>
        </w:tc>
        <w:tc>
          <w:tcPr>
            <w:tcW w:w="8826" w:type="dxa"/>
            <w:shd w:val="clear" w:color="auto" w:fill="FFFFFF"/>
          </w:tcPr>
          <w:p w:rsidR="00470FAE" w:rsidRPr="00E038B7" w:rsidRDefault="00E038B7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u w:val="single"/>
                <w:lang w:val="en-US" w:eastAsia="en-US" w:bidi="en-US"/>
              </w:rPr>
            </w:pPr>
            <w:r w:rsidRPr="00E038B7">
              <w:rPr>
                <w:color w:val="000000"/>
                <w:u w:val="single"/>
                <w:lang w:val="en-US" w:eastAsia="en-US" w:bidi="en-US"/>
              </w:rPr>
              <w:t xml:space="preserve">RESOLUTION - A Resolution of the Redevelopment Agency of Eagle Mountain City, Utah, Appointing Officers to Serve in the Redevelopment Agency of Eagle Mountain City. </w:t>
            </w:r>
          </w:p>
        </w:tc>
      </w:tr>
      <w:tr w:rsidR="00470FAE">
        <w:tc>
          <w:tcPr>
            <w:tcW w:w="880" w:type="dxa"/>
            <w:shd w:val="clear" w:color="auto" w:fill="FFFFFF"/>
            <w:tcMar>
              <w:bottom w:w="202" w:type="dxa"/>
            </w:tcMar>
          </w:tcPr>
          <w:p w:rsidR="00470FAE" w:rsidRDefault="00E038B7">
            <w:pPr>
              <w:tabs>
                <w:tab w:val="left" w:pos="604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19.B.</w:t>
            </w:r>
          </w:p>
        </w:tc>
        <w:tc>
          <w:tcPr>
            <w:tcW w:w="8826" w:type="dxa"/>
            <w:shd w:val="clear" w:color="auto" w:fill="FFFFFF"/>
          </w:tcPr>
          <w:p w:rsidR="00470FAE" w:rsidRPr="00E038B7" w:rsidRDefault="00E038B7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u w:val="single"/>
                <w:lang w:val="en-US" w:eastAsia="en-US" w:bidi="en-US"/>
              </w:rPr>
            </w:pPr>
            <w:r w:rsidRPr="00E038B7">
              <w:rPr>
                <w:color w:val="000000"/>
                <w:u w:val="single"/>
                <w:lang w:val="en-US" w:eastAsia="en-US" w:bidi="en-US"/>
              </w:rPr>
              <w:t xml:space="preserve">RESOLUTION - A Resolution of the Redevelopment Agency of Eagle Mountain City, Utah, </w:t>
            </w:r>
            <w:proofErr w:type="gramStart"/>
            <w:r w:rsidRPr="00E038B7">
              <w:rPr>
                <w:color w:val="000000"/>
                <w:u w:val="single"/>
                <w:lang w:val="en-US" w:eastAsia="en-US" w:bidi="en-US"/>
              </w:rPr>
              <w:t>Designating</w:t>
            </w:r>
            <w:proofErr w:type="gramEnd"/>
            <w:r w:rsidRPr="00E038B7">
              <w:rPr>
                <w:color w:val="000000"/>
                <w:u w:val="single"/>
                <w:lang w:val="en-US" w:eastAsia="en-US" w:bidi="en-US"/>
              </w:rPr>
              <w:t xml:space="preserve"> a Survey Area Known as the Pole Canyon Survey Area #1, and Authorizing Agency Staff, Consultants and Legal Counsel to Prepare a Proposed Community Reinvestment Project Area Plan, and Accompanying Project Area Budget for a Proposed Community Reinvestment Area within the Survey Area.</w:t>
            </w:r>
          </w:p>
          <w:p w:rsidR="00470FAE" w:rsidRDefault="00470FAE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</w:p>
          <w:p w:rsidR="00470FAE" w:rsidRDefault="00E038B7" w:rsidP="00E038B7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</w:tabs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BACKGROUND -- (Presented by Aaron Sanborn, Economic Development Manager) The proposed resolution gives the agency staff, consultants and legal counsel authorization to prepare a plan and budget for the project area. </w:t>
            </w:r>
          </w:p>
        </w:tc>
      </w:tr>
    </w:tbl>
    <w:p w:rsidR="00470FAE" w:rsidRDefault="00E038B7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>20.</w:t>
      </w:r>
      <w:r>
        <w:rPr>
          <w:b/>
          <w:color w:val="000000"/>
          <w:lang w:val="en-US" w:eastAsia="en-US" w:bidi="en-US"/>
        </w:rPr>
        <w:tab/>
      </w:r>
      <w:r>
        <w:rPr>
          <w:b/>
          <w:color w:val="000000"/>
          <w:u w:val="single"/>
          <w:lang w:val="en-US" w:eastAsia="en-US" w:bidi="en-US"/>
        </w:rPr>
        <w:t>ADJOURNMENT</w:t>
      </w:r>
    </w:p>
    <w:p w:rsidR="00470FAE" w:rsidRDefault="00470FAE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</w:p>
    <w:p w:rsidR="00470FAE" w:rsidRDefault="00470FAE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rPr>
          <w:color w:val="000000"/>
          <w:lang w:val="en-US" w:eastAsia="en-US" w:bidi="en-US"/>
        </w:rPr>
      </w:pPr>
    </w:p>
    <w:p w:rsidR="00470FAE" w:rsidRDefault="00E038B7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center"/>
        <w:rPr>
          <w:color w:val="000000"/>
          <w:sz w:val="20"/>
          <w:lang w:val="en-US" w:eastAsia="en-US" w:bidi="en-US"/>
        </w:rPr>
      </w:pPr>
      <w:r>
        <w:rPr>
          <w:color w:val="000000"/>
          <w:sz w:val="20"/>
          <w:lang w:val="en-US" w:eastAsia="en-US" w:bidi="en-US"/>
        </w:rPr>
        <w:t>CERTIFICATE OF POSTING</w:t>
      </w:r>
    </w:p>
    <w:p w:rsidR="00470FAE" w:rsidRDefault="00470FAE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center"/>
        <w:rPr>
          <w:color w:val="000000"/>
          <w:lang w:val="en-US" w:eastAsia="en-US" w:bidi="en-US"/>
        </w:rPr>
      </w:pPr>
    </w:p>
    <w:p w:rsidR="00470FAE" w:rsidRDefault="00E038B7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jc w:val="both"/>
        <w:rPr>
          <w:color w:val="000000"/>
          <w:sz w:val="18"/>
          <w:lang w:val="en-US" w:eastAsia="en-US" w:bidi="en-US"/>
        </w:rPr>
      </w:pPr>
      <w:r>
        <w:rPr>
          <w:color w:val="000000"/>
          <w:sz w:val="18"/>
          <w:lang w:val="en-US" w:eastAsia="en-US" w:bidi="en-US"/>
        </w:rPr>
        <w:t xml:space="preserve">The undersigned, duly appointed City Recorder, does hereby certify that the above agenda notice was posted on this </w:t>
      </w:r>
      <w:r>
        <w:rPr>
          <w:b/>
          <w:sz w:val="18"/>
          <w:lang w:val="en-US" w:eastAsia="en-US" w:bidi="en-US"/>
        </w:rPr>
        <w:t>28th day of February 2019</w:t>
      </w:r>
      <w:r>
        <w:rPr>
          <w:color w:val="000000"/>
          <w:sz w:val="18"/>
          <w:lang w:val="en-US" w:eastAsia="en-US" w:bidi="en-US"/>
        </w:rPr>
        <w:t xml:space="preserve"> on the Eagle Mountain City bulletin boards, the Eagle Mountain City website </w:t>
      </w:r>
      <w:hyperlink r:id="rId7" w:history="1">
        <w:r>
          <w:rPr>
            <w:color w:val="0000FF"/>
            <w:sz w:val="18"/>
            <w:u w:val="single"/>
            <w:lang w:val="en-US" w:eastAsia="en-US" w:bidi="en-US"/>
          </w:rPr>
          <w:t>www.emcity.org</w:t>
        </w:r>
      </w:hyperlink>
      <w:r>
        <w:rPr>
          <w:color w:val="000000"/>
          <w:sz w:val="18"/>
          <w:lang w:val="en-US" w:eastAsia="en-US" w:bidi="en-US"/>
        </w:rPr>
        <w:t xml:space="preserve">, posted to the Utah State public notice website </w:t>
      </w:r>
      <w:hyperlink r:id="rId8" w:history="1">
        <w:r>
          <w:rPr>
            <w:color w:val="0000FF"/>
            <w:sz w:val="18"/>
            <w:u w:val="single"/>
            <w:lang w:val="en-US" w:eastAsia="en-US" w:bidi="en-US"/>
          </w:rPr>
          <w:t>http://www.utah.gov/pmn/index.html</w:t>
        </w:r>
      </w:hyperlink>
      <w:r>
        <w:rPr>
          <w:color w:val="000000"/>
          <w:sz w:val="18"/>
          <w:lang w:val="en-US" w:eastAsia="en-US" w:bidi="en-US"/>
        </w:rPr>
        <w:t>, and was emailed to at least one newspaper of general circulation within the jurisdiction of the public body.</w:t>
      </w:r>
    </w:p>
    <w:p w:rsidR="00470FAE" w:rsidRDefault="00E038B7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right"/>
        <w:rPr>
          <w:color w:val="000000"/>
          <w:sz w:val="18"/>
          <w:u w:val="single"/>
          <w:lang w:val="en-US" w:eastAsia="en-US" w:bidi="en-US"/>
        </w:rPr>
      </w:pPr>
      <w:r>
        <w:rPr>
          <w:color w:val="000000"/>
          <w:sz w:val="18"/>
          <w:u w:val="single"/>
          <w:lang w:val="en-US" w:eastAsia="en-US" w:bidi="en-US"/>
        </w:rPr>
        <w:t>Fionnuala B. Kofoed, MMC, City Recorder</w:t>
      </w:r>
    </w:p>
    <w:p w:rsidR="00470FAE" w:rsidRDefault="00470FAE">
      <w:pPr>
        <w:tabs>
          <w:tab w:val="left" w:pos="604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</w:tabs>
        <w:ind w:left="604" w:hanging="604"/>
        <w:jc w:val="right"/>
        <w:rPr>
          <w:color w:val="000000"/>
          <w:sz w:val="18"/>
          <w:u w:val="single"/>
          <w:lang w:val="en-US" w:eastAsia="en-US" w:bidi="en-US"/>
        </w:rPr>
      </w:pPr>
    </w:p>
    <w:sectPr w:rsidR="00470FA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45" w:right="864" w:bottom="288" w:left="10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EC" w:rsidRDefault="00E038B7">
      <w:r>
        <w:separator/>
      </w:r>
    </w:p>
  </w:endnote>
  <w:endnote w:type="continuationSeparator" w:id="0">
    <w:p w:rsidR="00407CEC" w:rsidRDefault="00E0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AE" w:rsidRDefault="00E038B7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320"/>
        <w:tab w:val="right" w:pos="8640"/>
        <w:tab w:val="left" w:pos="9935"/>
        <w:tab w:val="left" w:pos="10309"/>
        <w:tab w:val="left" w:pos="10309"/>
        <w:tab w:val="left" w:pos="29484"/>
        <w:tab w:val="left" w:pos="30618"/>
        <w:tab w:val="left" w:pos="31680"/>
      </w:tabs>
      <w:jc w:val="right"/>
      <w:rPr>
        <w:rFonts w:ascii="Times New Roman" w:eastAsia="Times New Roman" w:hAnsi="Times New Roman"/>
        <w:b/>
        <w:sz w:val="22"/>
        <w:lang w:val="en-US" w:eastAsia="en-US" w:bidi="en-US"/>
      </w:rPr>
    </w:pPr>
    <w:r>
      <w:rPr>
        <w:rFonts w:ascii="Tahoma" w:eastAsia="Tahoma" w:hAnsi="Tahoma" w:cs="Tahoma"/>
        <w:lang w:val="en-US" w:eastAsia="en-US" w:bidi="en-US"/>
      </w:rPr>
      <w:fldChar w:fldCharType="begin"/>
    </w:r>
    <w:r>
      <w:rPr>
        <w:rFonts w:ascii="Tahoma" w:eastAsia="Tahoma" w:hAnsi="Tahoma" w:cs="Tahoma"/>
        <w:lang w:val="en-US" w:eastAsia="en-US" w:bidi="en-US"/>
      </w:rPr>
      <w:instrText xml:space="preserve"> PAGE \* Arabic \* MERGEFORMAT </w:instrText>
    </w:r>
    <w:r>
      <w:rPr>
        <w:rFonts w:ascii="Tahoma" w:eastAsia="Tahoma" w:hAnsi="Tahoma" w:cs="Tahoma"/>
        <w:lang w:val="en-US" w:eastAsia="en-US" w:bidi="en-US"/>
      </w:rPr>
      <w:fldChar w:fldCharType="separate"/>
    </w:r>
    <w:r>
      <w:rPr>
        <w:rFonts w:ascii="Tahoma" w:eastAsia="Tahoma" w:hAnsi="Tahoma" w:cs="Tahoma"/>
        <w:noProof/>
        <w:lang w:val="en-US" w:eastAsia="en-US" w:bidi="en-US"/>
      </w:rPr>
      <w:t>2</w:t>
    </w:r>
    <w:r>
      <w:rPr>
        <w:rFonts w:ascii="Tahoma" w:eastAsia="Tahoma" w:hAnsi="Tahoma" w:cs="Tahoma"/>
        <w:lang w:val="en-US" w:eastAsia="en-US" w:bidi="en-US"/>
      </w:rPr>
      <w:fldChar w:fldCharType="end"/>
    </w:r>
    <w:r>
      <w:rPr>
        <w:rFonts w:ascii="Times New Roman" w:eastAsia="Times New Roman" w:hAnsi="Times New Roman"/>
        <w:b/>
        <w:sz w:val="22"/>
        <w:lang w:val="en-US" w:eastAsia="en-US" w:bidi="en-US"/>
      </w:rPr>
      <w:t xml:space="preserve"> </w:t>
    </w:r>
    <w:r>
      <w:rPr>
        <w:rFonts w:ascii="Times New Roman" w:eastAsia="Times New Roman" w:hAnsi="Times New Roman"/>
        <w:color w:val="666666"/>
        <w:sz w:val="22"/>
        <w:lang w:val="en-US" w:eastAsia="en-US" w:bidi="en-US"/>
      </w:rPr>
      <w:t>| P a g e</w:t>
    </w:r>
  </w:p>
  <w:p w:rsidR="00470FAE" w:rsidRDefault="00470FAE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320"/>
        <w:tab w:val="right" w:pos="8640"/>
        <w:tab w:val="left" w:pos="9935"/>
        <w:tab w:val="left" w:pos="10309"/>
        <w:tab w:val="left" w:pos="10309"/>
        <w:tab w:val="left" w:pos="29484"/>
        <w:tab w:val="left" w:pos="30618"/>
        <w:tab w:val="left" w:pos="31680"/>
      </w:tabs>
      <w:rPr>
        <w:rFonts w:ascii="Times New Roman" w:eastAsia="Times New Roman" w:hAnsi="Times New Roman"/>
        <w:b/>
        <w:sz w:val="22"/>
        <w:lang w:val="en-US" w:eastAsia="en-US" w:bidi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Layout w:type="fixed"/>
      <w:tblCellMar>
        <w:top w:w="72" w:type="dxa"/>
        <w:left w:w="92" w:type="dxa"/>
        <w:bottom w:w="72" w:type="dxa"/>
        <w:right w:w="92" w:type="dxa"/>
      </w:tblCellMar>
      <w:tblLook w:val="0000" w:firstRow="0" w:lastRow="0" w:firstColumn="0" w:lastColumn="0" w:noHBand="0" w:noVBand="0"/>
    </w:tblPr>
    <w:tblGrid>
      <w:gridCol w:w="10305"/>
    </w:tblGrid>
    <w:tr w:rsidR="00470FAE">
      <w:trPr>
        <w:cantSplit/>
      </w:trPr>
      <w:tc>
        <w:tcPr>
          <w:tcW w:w="10305" w:type="dxa"/>
          <w:shd w:val="clear" w:color="auto" w:fill="auto"/>
        </w:tcPr>
        <w:p w:rsidR="00470FAE" w:rsidRDefault="00E038B7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center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THE PUBLIC IS INVITED TO PARTICIPATE IN PUBLIC MEETINGS FOR ALL AGENDAS.</w:t>
          </w:r>
        </w:p>
        <w:p w:rsidR="00470FAE" w:rsidRDefault="00E038B7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In accordance with the Americans with Disabilities Act, Eagle Mountain City will make reasonable accommodation</w:t>
          </w:r>
        </w:p>
        <w:p w:rsidR="00470FAE" w:rsidRDefault="00E038B7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for participation in all Public Meetings and Work Sessions. Please call the City Recorder’s Office at least 3</w:t>
          </w:r>
        </w:p>
        <w:p w:rsidR="00470FAE" w:rsidRDefault="00E038B7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working days prior to the meeting at 801-789-6610. This meeting may be held telephonically to allow a member of the</w:t>
          </w:r>
        </w:p>
        <w:p w:rsidR="00470FAE" w:rsidRDefault="00E038B7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</w:pPr>
          <w:r>
            <w:rPr>
              <w:rFonts w:ascii="Times New Roman" w:eastAsia="Times New Roman" w:hAnsi="Times New Roman"/>
              <w:b/>
              <w:sz w:val="20"/>
              <w:lang w:val="en-US" w:eastAsia="en-US" w:bidi="en-US"/>
            </w:rPr>
            <w:t>public body to participate. This agenda is subject to change with a minimum 24-hour notice.</w:t>
          </w:r>
        </w:p>
        <w:p w:rsidR="00470FAE" w:rsidRDefault="00470FAE">
          <w:pPr>
            <w:pStyle w:val="Normal0"/>
            <w:tabs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  <w:tab w:val="left" w:pos="9935"/>
              <w:tab w:val="left" w:pos="10309"/>
              <w:tab w:val="left" w:pos="10309"/>
              <w:tab w:val="left" w:pos="30618"/>
              <w:tab w:val="left" w:pos="31680"/>
            </w:tabs>
            <w:jc w:val="both"/>
            <w:rPr>
              <w:rFonts w:ascii="Tahoma" w:eastAsia="Tahoma" w:hAnsi="Tahoma" w:cs="Tahoma"/>
              <w:lang w:val="en-US" w:eastAsia="en-US" w:bidi="en-US"/>
            </w:rPr>
          </w:pPr>
        </w:p>
      </w:tc>
    </w:tr>
  </w:tbl>
  <w:p w:rsidR="00470FAE" w:rsidRDefault="00470FAE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935"/>
        <w:tab w:val="left" w:pos="10309"/>
        <w:tab w:val="left" w:pos="10309"/>
        <w:tab w:val="left" w:pos="30618"/>
        <w:tab w:val="left" w:pos="31680"/>
      </w:tabs>
      <w:jc w:val="center"/>
      <w:rPr>
        <w:rFonts w:ascii="Tahoma" w:eastAsia="Tahoma" w:hAnsi="Tahoma" w:cs="Tahoma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EC" w:rsidRDefault="00E038B7">
      <w:r>
        <w:separator/>
      </w:r>
    </w:p>
  </w:footnote>
  <w:footnote w:type="continuationSeparator" w:id="0">
    <w:p w:rsidR="00407CEC" w:rsidRDefault="00E0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AE" w:rsidRDefault="00470FAE">
    <w:pPr>
      <w:pStyle w:val="Normal0"/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691"/>
        <w:tab w:val="center" w:pos="4320"/>
        <w:tab w:val="right" w:pos="8640"/>
        <w:tab w:val="left" w:pos="9360"/>
        <w:tab w:val="left" w:pos="9935"/>
        <w:tab w:val="left" w:pos="10309"/>
        <w:tab w:val="left" w:pos="10309"/>
        <w:tab w:val="left" w:pos="22680"/>
        <w:tab w:val="left" w:pos="23814"/>
        <w:tab w:val="left" w:pos="24948"/>
        <w:tab w:val="left" w:pos="26082"/>
        <w:tab w:val="left" w:pos="27216"/>
        <w:tab w:val="left" w:pos="28350"/>
        <w:tab w:val="left" w:pos="29484"/>
      </w:tabs>
      <w:rPr>
        <w:rFonts w:ascii="Calibri" w:eastAsia="Calibri" w:hAnsi="Calibri" w:cs="Calibri"/>
        <w:lang w:val="en-US" w:eastAsia="en-US" w:bidi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AE" w:rsidRDefault="00470FAE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935"/>
        <w:tab w:val="left" w:pos="10309"/>
        <w:tab w:val="left" w:pos="10309"/>
        <w:tab w:val="left" w:pos="30618"/>
        <w:tab w:val="left" w:pos="31680"/>
      </w:tabs>
      <w:rPr>
        <w:sz w:val="20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AE"/>
    <w:rsid w:val="00407CEC"/>
    <w:rsid w:val="00470FAE"/>
    <w:rsid w:val="009B0298"/>
    <w:rsid w:val="00E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3ACF"/>
  <w15:docId w15:val="{A6C71E90-CD33-40EF-A970-24C4AD6E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.gov/pmn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333PEAK\Emmaus\www.emcity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Meeting Agenda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Meeting Agenda</dc:title>
  <dc:creator>Lianne Pengra</dc:creator>
  <cp:lastModifiedBy>Lianne Pengra</cp:lastModifiedBy>
  <cp:revision>2</cp:revision>
  <cp:lastPrinted>2019-02-28T21:20:00Z</cp:lastPrinted>
  <dcterms:created xsi:type="dcterms:W3CDTF">2019-05-09T15:42:00Z</dcterms:created>
  <dcterms:modified xsi:type="dcterms:W3CDTF">2019-05-09T15:42:00Z</dcterms:modified>
</cp:coreProperties>
</file>